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3512" w14:textId="603E440C" w:rsidR="00C16BBA" w:rsidRDefault="00C16BBA" w:rsidP="00C16BBA">
      <w:pPr>
        <w:spacing w:after="160" w:line="252" w:lineRule="auto"/>
        <w:jc w:val="center"/>
        <w:rPr>
          <w:rFonts w:ascii="Arial" w:hAnsi="Arial" w:cs="Arial"/>
          <w:b/>
          <w:bCs/>
          <w:kern w:val="0"/>
          <w14:ligatures w14:val="none"/>
        </w:rPr>
      </w:pPr>
      <w:r w:rsidRPr="00C16BBA">
        <w:rPr>
          <w:rFonts w:ascii="Arial" w:hAnsi="Arial" w:cs="Arial"/>
          <w:b/>
          <w:bCs/>
          <w:kern w:val="0"/>
          <w14:ligatures w14:val="none"/>
        </w:rPr>
        <w:t>Obavijest o produžetku roka za dostavu zahtjeva za financiranje projekata prema Programu za poboljšanje infrastrukture na područjima naseljenim pripadnicima nacionalnih manjina</w:t>
      </w:r>
    </w:p>
    <w:p w14:paraId="65B9D34E" w14:textId="77777777" w:rsidR="00C16BBA" w:rsidRPr="00C16BBA" w:rsidRDefault="00C16BBA" w:rsidP="00C16BBA">
      <w:pPr>
        <w:spacing w:after="160" w:line="252" w:lineRule="auto"/>
        <w:jc w:val="center"/>
        <w:rPr>
          <w:rFonts w:ascii="Arial" w:hAnsi="Arial" w:cs="Arial"/>
          <w:b/>
          <w:bCs/>
          <w:kern w:val="0"/>
          <w14:ligatures w14:val="none"/>
        </w:rPr>
      </w:pPr>
    </w:p>
    <w:p w14:paraId="2475D758" w14:textId="77777777" w:rsidR="00C16BBA" w:rsidRDefault="00C16BBA" w:rsidP="00C16BBA">
      <w:pPr>
        <w:spacing w:after="160" w:line="252" w:lineRule="auto"/>
        <w:jc w:val="both"/>
        <w:rPr>
          <w:rFonts w:ascii="Arial" w:hAnsi="Arial" w:cs="Arial"/>
          <w:kern w:val="0"/>
          <w14:ligatures w14:val="none"/>
        </w:rPr>
      </w:pPr>
      <w:r>
        <w:rPr>
          <w:rFonts w:ascii="Arial" w:hAnsi="Arial" w:cs="Arial"/>
          <w:kern w:val="0"/>
          <w14:ligatures w14:val="none"/>
        </w:rPr>
        <w:t>Ministarstvo regionalnoga razvoja i fondova Europske unije objavilo je Javni poziv za dostavu zahtjeva za financiranje projekata prema Programu za poboljšanje infrastrukture na područjima naseljenim pripadnicima nacionalnih manjina s rokom za podnošenje zahtjev od 23. lipnja 2023. godine do najkasnije 24. srpnja 2023. godine.</w:t>
      </w:r>
    </w:p>
    <w:p w14:paraId="57D322B5" w14:textId="4720075A" w:rsidR="00C16BBA" w:rsidRDefault="00C16BBA" w:rsidP="00C16BBA">
      <w:pPr>
        <w:spacing w:after="160" w:line="252" w:lineRule="auto"/>
        <w:jc w:val="both"/>
        <w:rPr>
          <w:rFonts w:ascii="Arial" w:hAnsi="Arial" w:cs="Arial"/>
          <w:kern w:val="0"/>
          <w14:ligatures w14:val="none"/>
        </w:rPr>
      </w:pPr>
      <w:r>
        <w:rPr>
          <w:rFonts w:ascii="Arial" w:hAnsi="Arial" w:cs="Arial"/>
          <w:kern w:val="0"/>
          <w14:ligatures w14:val="none"/>
        </w:rPr>
        <w:t xml:space="preserve">Kako je uslijed vremenskih nepogoda koje su zadesile veći dio kontinentalne Hrvatske tijekom proteklog tjedna došlo do otežanog poslovanja na području jedinica lokalne samouprave, potencijalnih podnositelja zahtjeva prema Programu, produžuje se rok za dostavu zahtjeva za financiranje projekata do 31. srpnja 2023. </w:t>
      </w:r>
    </w:p>
    <w:p w14:paraId="778F9D3E" w14:textId="7EC8F32B" w:rsidR="001508E1" w:rsidRPr="00C16BBA" w:rsidRDefault="00C16BBA" w:rsidP="00C16BBA">
      <w:pPr>
        <w:jc w:val="both"/>
        <w:rPr>
          <w:b/>
          <w:bCs/>
        </w:rPr>
      </w:pPr>
      <w:r w:rsidRPr="00C16BBA">
        <w:rPr>
          <w:rFonts w:ascii="Arial" w:hAnsi="Arial" w:cs="Arial"/>
          <w:b/>
          <w:bCs/>
          <w:kern w:val="0"/>
          <w14:ligatures w14:val="none"/>
        </w:rPr>
        <w:t>Valjanim zahtjevima smatrat će se zahtjevi dostavljeni u pisarnicu Ministarstva do 16:00 sati 31. srpnja 2023. godine, odnosno preporučene pošiljke s poštanskim štambiljem zaključno s navedenim datumom</w:t>
      </w:r>
      <w:r w:rsidR="000B3A94">
        <w:rPr>
          <w:rFonts w:ascii="Arial" w:hAnsi="Arial" w:cs="Arial"/>
          <w:b/>
          <w:bCs/>
          <w:kern w:val="0"/>
          <w14:ligatures w14:val="none"/>
        </w:rPr>
        <w:t>.</w:t>
      </w:r>
    </w:p>
    <w:sectPr w:rsidR="001508E1" w:rsidRPr="00C16BB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BA"/>
    <w:rsid w:val="000B3A94"/>
    <w:rsid w:val="001508E1"/>
    <w:rsid w:val="00316BCE"/>
    <w:rsid w:val="00790516"/>
    <w:rsid w:val="00B75519"/>
    <w:rsid w:val="00C1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06E0"/>
  <w15:chartTrackingRefBased/>
  <w15:docId w15:val="{FCB1BA7C-A916-4D65-AF86-C73EB608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BBA"/>
    <w:pPr>
      <w:spacing w:after="0" w:line="240"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Zagorac</dc:creator>
  <cp:keywords/>
  <dc:description/>
  <cp:lastModifiedBy>Željka Zagorac</cp:lastModifiedBy>
  <cp:revision>2</cp:revision>
  <dcterms:created xsi:type="dcterms:W3CDTF">2023-07-24T13:10:00Z</dcterms:created>
  <dcterms:modified xsi:type="dcterms:W3CDTF">2023-07-24T13:22:00Z</dcterms:modified>
</cp:coreProperties>
</file>